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B5D4" w14:textId="314E7031" w:rsidR="009A4754" w:rsidRPr="00295387" w:rsidRDefault="009A4754" w:rsidP="00B75D75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Sample handling s</w:t>
      </w:r>
      <w:r w:rsidR="00B75D75" w:rsidRPr="004B6498">
        <w:rPr>
          <w:rFonts w:ascii="Segoe UI" w:hAnsi="Segoe UI" w:cs="Segoe UI"/>
          <w:b/>
          <w:bCs/>
        </w:rPr>
        <w:t xml:space="preserve">urvey </w:t>
      </w:r>
      <w:r>
        <w:rPr>
          <w:rFonts w:ascii="Segoe UI" w:hAnsi="Segoe UI" w:cs="Segoe UI"/>
          <w:b/>
          <w:bCs/>
        </w:rPr>
        <w:t>form</w:t>
      </w:r>
    </w:p>
    <w:p w14:paraId="03056423" w14:textId="0D8B77AA" w:rsidR="009A4754" w:rsidRPr="00672E4B" w:rsidRDefault="00981F95" w:rsidP="00672E4B">
      <w:pPr>
        <w:spacing w:line="240" w:lineRule="auto"/>
        <w:rPr>
          <w:rFonts w:ascii="Segoe UI" w:hAnsi="Segoe UI" w:cs="Segoe UI"/>
          <w:i/>
          <w:iCs/>
        </w:rPr>
      </w:pPr>
      <w:r w:rsidRPr="00981F95">
        <w:rPr>
          <w:rFonts w:ascii="Segoe UI" w:hAnsi="Segoe UI" w:cs="Segoe UI"/>
          <w:i/>
          <w:iCs/>
        </w:rPr>
        <w:t xml:space="preserve">In addition to filling out the </w:t>
      </w:r>
      <w:proofErr w:type="spellStart"/>
      <w:r w:rsidRPr="00981F95">
        <w:rPr>
          <w:rFonts w:ascii="Segoe UI" w:hAnsi="Segoe UI" w:cs="Segoe UI"/>
          <w:i/>
          <w:iCs/>
        </w:rPr>
        <w:t>PlasmAge</w:t>
      </w:r>
      <w:proofErr w:type="spellEnd"/>
      <w:r w:rsidRPr="00981F95">
        <w:rPr>
          <w:rFonts w:ascii="Segoe UI" w:hAnsi="Segoe UI" w:cs="Segoe UI"/>
          <w:i/>
          <w:iCs/>
        </w:rPr>
        <w:t xml:space="preserve"> metadata </w:t>
      </w:r>
      <w:r w:rsidRPr="00981F95">
        <w:rPr>
          <w:rFonts w:ascii="Segoe UI" w:hAnsi="Segoe UI" w:cs="Segoe UI"/>
          <w:i/>
          <w:iCs/>
        </w:rPr>
        <w:t>template,</w:t>
      </w:r>
      <w:r w:rsidR="00672E4B">
        <w:rPr>
          <w:rFonts w:ascii="Segoe UI" w:hAnsi="Segoe UI" w:cs="Segoe UI"/>
          <w:i/>
          <w:iCs/>
        </w:rPr>
        <w:t xml:space="preserve"> please answer </w:t>
      </w:r>
      <w:r w:rsidRPr="00981F95">
        <w:rPr>
          <w:rFonts w:ascii="Segoe UI" w:hAnsi="Segoe UI" w:cs="Segoe UI"/>
          <w:i/>
          <w:iCs/>
        </w:rPr>
        <w:t>the following supplementary questions</w:t>
      </w:r>
      <w:r w:rsidR="00672E4B">
        <w:rPr>
          <w:rFonts w:ascii="Segoe UI" w:hAnsi="Segoe UI" w:cs="Segoe UI"/>
          <w:i/>
          <w:iCs/>
        </w:rPr>
        <w:t xml:space="preserve"> to allow evaluation </w:t>
      </w:r>
      <w:r w:rsidR="00672E4B" w:rsidRPr="00672E4B">
        <w:rPr>
          <w:rFonts w:ascii="Segoe UI" w:hAnsi="Segoe UI" w:cs="Segoe UI"/>
          <w:i/>
          <w:iCs/>
        </w:rPr>
        <w:t>of (dis)similarities across various sample handling techniques</w:t>
      </w:r>
      <w:r w:rsidR="00672E4B">
        <w:rPr>
          <w:rFonts w:ascii="Segoe UI" w:hAnsi="Segoe UI" w:cs="Segoe UI"/>
          <w:i/>
          <w:iCs/>
        </w:rPr>
        <w:t xml:space="preserve">. </w:t>
      </w:r>
      <w:r w:rsidR="00672E4B" w:rsidRPr="00672E4B">
        <w:rPr>
          <w:rFonts w:ascii="Segoe UI" w:hAnsi="Segoe UI" w:cs="Segoe UI"/>
          <w:i/>
          <w:iCs/>
        </w:rPr>
        <w:t xml:space="preserve">Note: </w:t>
      </w:r>
      <w:r w:rsidR="00672E4B">
        <w:rPr>
          <w:rFonts w:ascii="Segoe UI" w:hAnsi="Segoe UI" w:cs="Segoe UI"/>
          <w:i/>
          <w:iCs/>
        </w:rPr>
        <w:t>Y</w:t>
      </w:r>
      <w:r w:rsidR="00672E4B" w:rsidRPr="00672E4B">
        <w:rPr>
          <w:rFonts w:ascii="Segoe UI" w:hAnsi="Segoe UI" w:cs="Segoe UI"/>
          <w:i/>
          <w:iCs/>
        </w:rPr>
        <w:t>our responses will not be published verbatim. Instead, they will be transformed into a unified format that facilitates the anonymous</w:t>
      </w:r>
      <w:r w:rsidR="00672E4B">
        <w:rPr>
          <w:rFonts w:ascii="Segoe UI" w:hAnsi="Segoe UI" w:cs="Segoe UI"/>
          <w:i/>
          <w:iCs/>
        </w:rPr>
        <w:t xml:space="preserve"> comparison</w:t>
      </w:r>
      <w:r w:rsidR="00672E4B" w:rsidRPr="00672E4B">
        <w:rPr>
          <w:rFonts w:ascii="Segoe UI" w:hAnsi="Segoe UI" w:cs="Segoe UI"/>
          <w:i/>
          <w:iCs/>
        </w:rPr>
        <w:t>. Therefore, feel free to incorporate snippets from method sections of published works.</w:t>
      </w:r>
    </w:p>
    <w:p w14:paraId="3753D26C" w14:textId="0BBF7B79" w:rsidR="00B75D75" w:rsidRPr="004B6498" w:rsidRDefault="00B75D75" w:rsidP="00B75D75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 xml:space="preserve">Has sub-sampling of samples been performed? If yes, please specify the sub-sampling technique used (e.g., micro-splitter, </w:t>
      </w:r>
      <w:proofErr w:type="gramStart"/>
      <w:r w:rsidRPr="004B6498">
        <w:rPr>
          <w:rFonts w:ascii="Segoe UI" w:hAnsi="Segoe UI" w:cs="Segoe UI"/>
        </w:rPr>
        <w:t>con</w:t>
      </w:r>
      <w:r w:rsidR="008B315E">
        <w:rPr>
          <w:rFonts w:ascii="Segoe UI" w:hAnsi="Segoe UI" w:cs="Segoe UI"/>
        </w:rPr>
        <w:t>e</w:t>
      </w:r>
      <w:proofErr w:type="gramEnd"/>
      <w:r w:rsidR="008B315E">
        <w:rPr>
          <w:rFonts w:ascii="Segoe UI" w:hAnsi="Segoe UI" w:cs="Segoe UI"/>
        </w:rPr>
        <w:t xml:space="preserve"> and quartering, etc</w:t>
      </w:r>
      <w:r w:rsidRPr="004B6498">
        <w:rPr>
          <w:rFonts w:ascii="Segoe UI" w:hAnsi="Segoe UI" w:cs="Segoe UI"/>
        </w:rPr>
        <w:t>).</w:t>
      </w:r>
    </w:p>
    <w:p w14:paraId="25BC576C" w14:textId="77777777" w:rsidR="00B75D75" w:rsidRPr="004B6498" w:rsidRDefault="00B75D75" w:rsidP="00B75D75">
      <w:pPr>
        <w:rPr>
          <w:rFonts w:ascii="Segoe UI" w:hAnsi="Segoe UI" w:cs="Segoe UI"/>
        </w:rPr>
      </w:pPr>
    </w:p>
    <w:p w14:paraId="45728A13" w14:textId="1FC79AAC" w:rsidR="00B75D75" w:rsidRPr="004B6498" w:rsidRDefault="00B75D75" w:rsidP="00B75D75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>What type of mounting medium was used for the samples? For example, standard 25 mm round mount</w:t>
      </w:r>
      <w:r w:rsidR="008B315E">
        <w:rPr>
          <w:rFonts w:ascii="Segoe UI" w:hAnsi="Segoe UI" w:cs="Segoe UI"/>
        </w:rPr>
        <w:t>,</w:t>
      </w:r>
      <w:r w:rsidRPr="004B6498">
        <w:rPr>
          <w:rFonts w:ascii="Segoe UI" w:hAnsi="Segoe UI" w:cs="Segoe UI"/>
        </w:rPr>
        <w:t xml:space="preserve"> thin section, </w:t>
      </w:r>
      <w:r w:rsidR="008B315E">
        <w:rPr>
          <w:rFonts w:ascii="Segoe UI" w:hAnsi="Segoe UI" w:cs="Segoe UI"/>
        </w:rPr>
        <w:t>etc</w:t>
      </w:r>
      <w:r w:rsidRPr="004B6498">
        <w:rPr>
          <w:rFonts w:ascii="Segoe UI" w:hAnsi="Segoe UI" w:cs="Segoe UI"/>
        </w:rPr>
        <w:t>? Please provide details.</w:t>
      </w:r>
    </w:p>
    <w:p w14:paraId="5627CB73" w14:textId="77777777" w:rsidR="00B75D75" w:rsidRPr="004B6498" w:rsidRDefault="00B75D75" w:rsidP="00B75D75">
      <w:pPr>
        <w:rPr>
          <w:rFonts w:ascii="Segoe UI" w:hAnsi="Segoe UI" w:cs="Segoe UI"/>
        </w:rPr>
      </w:pPr>
    </w:p>
    <w:p w14:paraId="4FB4DEBB" w14:textId="169305CD" w:rsidR="00B75D75" w:rsidRPr="004B6498" w:rsidRDefault="00B75D75" w:rsidP="00B75D75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>How were grains transferred from the sample vials onto the moun</w:t>
      </w:r>
      <w:r w:rsidR="004B6498" w:rsidRPr="004B6498">
        <w:rPr>
          <w:rFonts w:ascii="Segoe UI" w:hAnsi="Segoe UI" w:cs="Segoe UI"/>
        </w:rPr>
        <w:t>ting medium</w:t>
      </w:r>
      <w:r w:rsidRPr="004B6498">
        <w:rPr>
          <w:rFonts w:ascii="Segoe UI" w:hAnsi="Segoe UI" w:cs="Segoe UI"/>
        </w:rPr>
        <w:t>? Please describe the mounting technique used (e.g., bulk-mounting, syringe</w:t>
      </w:r>
      <w:r w:rsidR="008B315E">
        <w:rPr>
          <w:rFonts w:ascii="Segoe UI" w:hAnsi="Segoe UI" w:cs="Segoe UI"/>
        </w:rPr>
        <w:t xml:space="preserve"> under alcohol</w:t>
      </w:r>
      <w:r w:rsidRPr="004B6498">
        <w:rPr>
          <w:rFonts w:ascii="Segoe UI" w:hAnsi="Segoe UI" w:cs="Segoe UI"/>
        </w:rPr>
        <w:t xml:space="preserve">, hand-picking, </w:t>
      </w:r>
      <w:r w:rsidR="008B315E">
        <w:rPr>
          <w:rFonts w:ascii="Segoe UI" w:hAnsi="Segoe UI" w:cs="Segoe UI"/>
        </w:rPr>
        <w:t xml:space="preserve">pouring, </w:t>
      </w:r>
      <w:r w:rsidRPr="004B6498">
        <w:rPr>
          <w:rFonts w:ascii="Segoe UI" w:hAnsi="Segoe UI" w:cs="Segoe UI"/>
        </w:rPr>
        <w:t>or other).</w:t>
      </w:r>
    </w:p>
    <w:p w14:paraId="68D1919C" w14:textId="77777777" w:rsidR="00B75D75" w:rsidRPr="004B6498" w:rsidRDefault="00B75D75" w:rsidP="00B75D75">
      <w:pPr>
        <w:rPr>
          <w:rFonts w:ascii="Segoe UI" w:hAnsi="Segoe UI" w:cs="Segoe UI"/>
        </w:rPr>
      </w:pPr>
    </w:p>
    <w:p w14:paraId="4ACBFA2B" w14:textId="213ADFFC" w:rsidR="00B75D75" w:rsidRPr="004B6498" w:rsidRDefault="004B6498" w:rsidP="00B75D75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>P</w:t>
      </w:r>
      <w:r w:rsidR="00B75D75" w:rsidRPr="004B6498">
        <w:rPr>
          <w:rFonts w:ascii="Segoe UI" w:hAnsi="Segoe UI" w:cs="Segoe UI"/>
        </w:rPr>
        <w:t>rovide details on the grinding and polishing process used for the samples</w:t>
      </w:r>
      <w:r w:rsidRPr="004B6498">
        <w:rPr>
          <w:rFonts w:ascii="Segoe UI" w:hAnsi="Segoe UI" w:cs="Segoe UI"/>
        </w:rPr>
        <w:t>.</w:t>
      </w:r>
    </w:p>
    <w:p w14:paraId="0E491E10" w14:textId="77777777" w:rsidR="00B75D75" w:rsidRPr="004B6498" w:rsidRDefault="00B75D75" w:rsidP="00B75D75">
      <w:pPr>
        <w:rPr>
          <w:rFonts w:ascii="Segoe UI" w:hAnsi="Segoe UI" w:cs="Segoe UI"/>
        </w:rPr>
      </w:pPr>
    </w:p>
    <w:p w14:paraId="63A690FC" w14:textId="4B4AE6BF" w:rsidR="00B75D75" w:rsidRDefault="00B75D75" w:rsidP="00B75D75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>Did you perform any further grain characterization techniques, such as automated mineralogy, CL</w:t>
      </w:r>
      <w:r w:rsidR="004B6498">
        <w:rPr>
          <w:rFonts w:ascii="Segoe UI" w:hAnsi="Segoe UI" w:cs="Segoe UI"/>
        </w:rPr>
        <w:t>/BSE</w:t>
      </w:r>
      <w:r w:rsidRPr="004B6498">
        <w:rPr>
          <w:rFonts w:ascii="Segoe UI" w:hAnsi="Segoe UI" w:cs="Segoe UI"/>
        </w:rPr>
        <w:t xml:space="preserve"> imaging, or reflective and transmitted light imaging? If yes, please specify the techniques utilized.</w:t>
      </w:r>
    </w:p>
    <w:p w14:paraId="13830D4C" w14:textId="77777777" w:rsidR="004B6498" w:rsidRPr="009A4754" w:rsidRDefault="004B6498" w:rsidP="009A4754">
      <w:pPr>
        <w:rPr>
          <w:rFonts w:ascii="Segoe UI" w:hAnsi="Segoe UI" w:cs="Segoe UI"/>
        </w:rPr>
      </w:pPr>
    </w:p>
    <w:p w14:paraId="0814FA81" w14:textId="07F05B58" w:rsidR="00B75D75" w:rsidRPr="004B6498" w:rsidRDefault="00B75D75" w:rsidP="00B75D75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 xml:space="preserve">What was the grain selection procedure used </w:t>
      </w:r>
      <w:r w:rsidR="004B6498" w:rsidRPr="004B6498">
        <w:rPr>
          <w:rFonts w:ascii="Segoe UI" w:hAnsi="Segoe UI" w:cs="Segoe UI"/>
        </w:rPr>
        <w:t>during</w:t>
      </w:r>
      <w:r w:rsidRPr="004B6498">
        <w:rPr>
          <w:rFonts w:ascii="Segoe UI" w:hAnsi="Segoe UI" w:cs="Segoe UI"/>
        </w:rPr>
        <w:t xml:space="preserve"> analysis</w:t>
      </w:r>
      <w:r w:rsidR="00295387">
        <w:rPr>
          <w:rFonts w:ascii="Segoe UI" w:hAnsi="Segoe UI" w:cs="Segoe UI"/>
        </w:rPr>
        <w:t>?</w:t>
      </w:r>
    </w:p>
    <w:p w14:paraId="25E0143E" w14:textId="77777777" w:rsidR="004B6498" w:rsidRPr="004B6498" w:rsidRDefault="004B6498" w:rsidP="004B6498">
      <w:pPr>
        <w:rPr>
          <w:rFonts w:ascii="Segoe UI" w:hAnsi="Segoe UI" w:cs="Segoe UI"/>
        </w:rPr>
      </w:pPr>
    </w:p>
    <w:p w14:paraId="1B88276A" w14:textId="5FF1705D" w:rsidR="00295387" w:rsidRPr="00295387" w:rsidRDefault="004B6498" w:rsidP="00295387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>Which visual guidance (</w:t>
      </w:r>
      <w:r w:rsidR="008B315E">
        <w:rPr>
          <w:rFonts w:ascii="Segoe UI" w:hAnsi="Segoe UI" w:cs="Segoe UI"/>
        </w:rPr>
        <w:t xml:space="preserve">Phase coded map, </w:t>
      </w:r>
      <w:r w:rsidRPr="004B6498">
        <w:rPr>
          <w:rFonts w:ascii="Segoe UI" w:hAnsi="Segoe UI" w:cs="Segoe UI"/>
        </w:rPr>
        <w:t xml:space="preserve">CL, </w:t>
      </w:r>
      <w:r w:rsidR="008B315E">
        <w:rPr>
          <w:rFonts w:ascii="Segoe UI" w:hAnsi="Segoe UI" w:cs="Segoe UI"/>
        </w:rPr>
        <w:t xml:space="preserve">BSE, </w:t>
      </w:r>
      <w:r w:rsidRPr="004B6498">
        <w:rPr>
          <w:rFonts w:ascii="Segoe UI" w:hAnsi="Segoe UI" w:cs="Segoe UI"/>
        </w:rPr>
        <w:t>reflect</w:t>
      </w:r>
      <w:r w:rsidR="008B315E">
        <w:rPr>
          <w:rFonts w:ascii="Segoe UI" w:hAnsi="Segoe UI" w:cs="Segoe UI"/>
        </w:rPr>
        <w:t>ed</w:t>
      </w:r>
      <w:r w:rsidRPr="004B6498">
        <w:rPr>
          <w:rFonts w:ascii="Segoe UI" w:hAnsi="Segoe UI" w:cs="Segoe UI"/>
        </w:rPr>
        <w:t>, or transmitted images</w:t>
      </w:r>
      <w:r>
        <w:rPr>
          <w:rFonts w:ascii="Segoe UI" w:hAnsi="Segoe UI" w:cs="Segoe UI"/>
        </w:rPr>
        <w:t xml:space="preserve"> [or all]</w:t>
      </w:r>
      <w:r w:rsidRPr="004B6498">
        <w:rPr>
          <w:rFonts w:ascii="Segoe UI" w:hAnsi="Segoe UI" w:cs="Segoe UI"/>
        </w:rPr>
        <w:t>) was used for spot placement?</w:t>
      </w:r>
    </w:p>
    <w:p w14:paraId="27DACA02" w14:textId="77777777" w:rsidR="00B75D75" w:rsidRPr="004B6498" w:rsidRDefault="00B75D75" w:rsidP="00B75D75">
      <w:pPr>
        <w:rPr>
          <w:rFonts w:ascii="Segoe UI" w:hAnsi="Segoe UI" w:cs="Segoe UI"/>
        </w:rPr>
      </w:pPr>
    </w:p>
    <w:p w14:paraId="633743A8" w14:textId="56CAA3A3" w:rsidR="00672E4B" w:rsidRPr="00672E4B" w:rsidRDefault="00B75D75" w:rsidP="00672E4B">
      <w:pPr>
        <w:pStyle w:val="ListParagraph"/>
        <w:numPr>
          <w:ilvl w:val="0"/>
          <w:numId w:val="2"/>
        </w:numPr>
        <w:ind w:left="360"/>
        <w:rPr>
          <w:rFonts w:ascii="Segoe UI" w:hAnsi="Segoe UI" w:cs="Segoe UI"/>
        </w:rPr>
      </w:pPr>
      <w:r w:rsidRPr="004B6498">
        <w:rPr>
          <w:rFonts w:ascii="Segoe UI" w:hAnsi="Segoe UI" w:cs="Segoe UI"/>
        </w:rPr>
        <w:t>When placing spots on selected grains for analysis, was the focus on the core, the rim, or both</w:t>
      </w:r>
      <w:r w:rsidR="008B315E">
        <w:rPr>
          <w:rFonts w:ascii="Segoe UI" w:hAnsi="Segoe UI" w:cs="Segoe UI"/>
        </w:rPr>
        <w:t xml:space="preserve"> (the oldest component/ the youngest component)</w:t>
      </w:r>
      <w:r w:rsidR="00295387">
        <w:rPr>
          <w:rFonts w:ascii="Segoe UI" w:hAnsi="Segoe UI" w:cs="Segoe UI"/>
        </w:rPr>
        <w:t>?</w:t>
      </w:r>
    </w:p>
    <w:sectPr w:rsidR="00672E4B" w:rsidRPr="0067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79B"/>
    <w:multiLevelType w:val="hybridMultilevel"/>
    <w:tmpl w:val="EB4A2A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4E9B"/>
    <w:multiLevelType w:val="hybridMultilevel"/>
    <w:tmpl w:val="B9301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750576">
    <w:abstractNumId w:val="1"/>
  </w:num>
  <w:num w:numId="2" w16cid:durableId="16972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B1"/>
    <w:rsid w:val="00295387"/>
    <w:rsid w:val="004163BA"/>
    <w:rsid w:val="004B6498"/>
    <w:rsid w:val="00522DF9"/>
    <w:rsid w:val="00672E4B"/>
    <w:rsid w:val="006E72D7"/>
    <w:rsid w:val="008A178F"/>
    <w:rsid w:val="008B315E"/>
    <w:rsid w:val="00981F95"/>
    <w:rsid w:val="009A4754"/>
    <w:rsid w:val="00B75D75"/>
    <w:rsid w:val="00BB5644"/>
    <w:rsid w:val="00BC3524"/>
    <w:rsid w:val="00BF4E3A"/>
    <w:rsid w:val="00ED48B1"/>
    <w:rsid w:val="00EF7D40"/>
    <w:rsid w:val="00F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D11D"/>
  <w15:chartTrackingRefBased/>
  <w15:docId w15:val="{123B1F0F-87D4-4AD0-9CB5-87046DC6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2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53a65b-a790-45aa-b23d-3e4902a859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BFB25EE934439F574BC264F0B8E6" ma:contentTypeVersion="16" ma:contentTypeDescription="Create a new document." ma:contentTypeScope="" ma:versionID="74e0ce34c610ac8c213055c907afc2c7">
  <xsd:schema xmlns:xsd="http://www.w3.org/2001/XMLSchema" xmlns:xs="http://www.w3.org/2001/XMLSchema" xmlns:p="http://schemas.microsoft.com/office/2006/metadata/properties" xmlns:ns3="5053a65b-a790-45aa-b23d-3e4902a85933" xmlns:ns4="6b707ee7-774c-4141-8c69-3f50efb0eaa0" targetNamespace="http://schemas.microsoft.com/office/2006/metadata/properties" ma:root="true" ma:fieldsID="0c14ba0feade877318d680375c279767" ns3:_="" ns4:_="">
    <xsd:import namespace="5053a65b-a790-45aa-b23d-3e4902a85933"/>
    <xsd:import namespace="6b707ee7-774c-4141-8c69-3f50efb0e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a65b-a790-45aa-b23d-3e4902a85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07ee7-774c-4141-8c69-3f50efb0e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3995-E2C7-49E1-80B1-71877F128B8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3a65b-a790-45aa-b23d-3e4902a85933"/>
    <ds:schemaRef ds:uri="6b707ee7-774c-4141-8c69-3f50efb0ea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3D0486-E9B6-4F56-9660-C11AA621B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509B4-CACA-460E-9981-DACBE308F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a65b-a790-45aa-b23d-3e4902a85933"/>
    <ds:schemaRef ds:uri="6b707ee7-774c-4141-8c69-3f50efb0e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6AFFE-9B49-466F-99ED-00CB51D7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Droellner</dc:creator>
  <cp:keywords/>
  <dc:description/>
  <cp:lastModifiedBy>Maximilian Droellner</cp:lastModifiedBy>
  <cp:revision>3</cp:revision>
  <dcterms:created xsi:type="dcterms:W3CDTF">2023-07-06T09:53:00Z</dcterms:created>
  <dcterms:modified xsi:type="dcterms:W3CDTF">2023-07-06T09:55:00Z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0x010100CD1ABFB25EE934439F574BC264F0B8E6</vt:lpwstr>
  </property>
</Properties>
</file>